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E8B" w:rsidRDefault="00333769" w:rsidP="00333769">
      <w:pPr>
        <w:jc w:val="center"/>
        <w:rPr>
          <w:rFonts w:ascii="Times New Roman" w:hAnsi="Times New Roman"/>
          <w:bCs/>
          <w:lang w:val="en-CA"/>
        </w:rPr>
      </w:pPr>
      <w:r w:rsidRPr="00D95ACA">
        <w:rPr>
          <w:rFonts w:ascii="Times New Roman" w:hAnsi="Times New Roman"/>
          <w:b/>
          <w:bCs/>
          <w:lang w:val="en-CA"/>
        </w:rPr>
        <w:t>Table 5.2</w:t>
      </w:r>
      <w:r w:rsidRPr="00D95ACA">
        <w:rPr>
          <w:rFonts w:ascii="Times New Roman" w:hAnsi="Times New Roman"/>
          <w:bCs/>
          <w:lang w:val="en-CA"/>
        </w:rPr>
        <w:t xml:space="preserve"> Specification of subjects</w:t>
      </w:r>
    </w:p>
    <w:p w:rsidR="00333769" w:rsidRPr="00D95ACA" w:rsidRDefault="00333769" w:rsidP="00333769">
      <w:pPr>
        <w:jc w:val="center"/>
        <w:rPr>
          <w:rFonts w:ascii="Times New Roman" w:hAnsi="Times New Roman"/>
          <w:bCs/>
          <w:lang w:val="en-CA"/>
        </w:rPr>
      </w:pPr>
      <w:r w:rsidRPr="00D95ACA">
        <w:rPr>
          <w:rFonts w:ascii="Times New Roman" w:hAnsi="Times New Roman"/>
          <w:bCs/>
          <w:lang w:val="en-CA"/>
        </w:rPr>
        <w:t xml:space="preserve"> </w:t>
      </w: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8"/>
        <w:gridCol w:w="2007"/>
        <w:gridCol w:w="1172"/>
        <w:gridCol w:w="2027"/>
        <w:gridCol w:w="1267"/>
      </w:tblGrid>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Study program:</w:t>
            </w:r>
            <w:r w:rsidR="000257D3" w:rsidRPr="00D95ACA">
              <w:rPr>
                <w:rFonts w:ascii="Times New Roman" w:hAnsi="Times New Roman"/>
                <w:bCs/>
                <w:sz w:val="20"/>
                <w:szCs w:val="20"/>
                <w:lang w:val="en-CA"/>
              </w:rPr>
              <w:t xml:space="preserve"> </w:t>
            </w:r>
            <w:r w:rsidR="000257D3" w:rsidRPr="00630B60">
              <w:rPr>
                <w:rFonts w:ascii="Times New Roman" w:hAnsi="Times New Roman"/>
                <w:b/>
                <w:bCs/>
                <w:sz w:val="20"/>
                <w:szCs w:val="20"/>
                <w:lang w:val="en-CA"/>
              </w:rPr>
              <w:t>Advanced Data Analytics in Business</w:t>
            </w:r>
          </w:p>
        </w:tc>
      </w:tr>
      <w:tr w:rsidR="00333769" w:rsidRPr="00D95ACA" w:rsidTr="006A0E8B">
        <w:trPr>
          <w:trHeight w:val="249"/>
          <w:jc w:val="center"/>
        </w:trPr>
        <w:tc>
          <w:tcPr>
            <w:tcW w:w="9631" w:type="dxa"/>
            <w:gridSpan w:val="5"/>
            <w:vAlign w:val="center"/>
          </w:tcPr>
          <w:p w:rsidR="00333769" w:rsidRPr="00D95ACA" w:rsidRDefault="00333769" w:rsidP="00BC15A5">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Name of the subject</w:t>
            </w:r>
            <w:r w:rsidRPr="00D95ACA">
              <w:rPr>
                <w:rFonts w:ascii="Times New Roman" w:hAnsi="Times New Roman"/>
                <w:sz w:val="20"/>
                <w:szCs w:val="20"/>
                <w:lang w:val="en-CA"/>
              </w:rPr>
              <w:t xml:space="preserve">: </w:t>
            </w:r>
            <w:r w:rsidR="00BC15A5">
              <w:rPr>
                <w:rFonts w:ascii="Times New Roman" w:hAnsi="Times New Roman"/>
                <w:sz w:val="20"/>
                <w:szCs w:val="20"/>
                <w:lang w:val="en-CA"/>
              </w:rPr>
              <w:t>F</w:t>
            </w:r>
            <w:r w:rsidR="007B6F26" w:rsidRPr="00630B60">
              <w:rPr>
                <w:rFonts w:ascii="Times New Roman" w:hAnsi="Times New Roman"/>
                <w:b/>
                <w:sz w:val="20"/>
                <w:szCs w:val="20"/>
                <w:lang w:val="en-CA"/>
              </w:rPr>
              <w:t>inal paper</w:t>
            </w:r>
            <w:r w:rsidR="00BC15A5">
              <w:rPr>
                <w:rFonts w:ascii="Times New Roman" w:hAnsi="Times New Roman"/>
                <w:b/>
                <w:sz w:val="20"/>
                <w:szCs w:val="20"/>
                <w:lang w:val="en-CA"/>
              </w:rPr>
              <w:t xml:space="preserve"> -</w:t>
            </w:r>
            <w:r w:rsidR="00BC15A5" w:rsidRPr="00630B60">
              <w:rPr>
                <w:rFonts w:ascii="Times New Roman" w:hAnsi="Times New Roman"/>
                <w:b/>
                <w:sz w:val="20"/>
                <w:szCs w:val="20"/>
                <w:lang w:val="en-CA"/>
              </w:rPr>
              <w:t xml:space="preserve"> Subject</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Teacher(s):</w:t>
            </w:r>
            <w:r w:rsidR="000257D3" w:rsidRPr="00D95ACA">
              <w:rPr>
                <w:rFonts w:ascii="Times New Roman" w:hAnsi="Times New Roman"/>
                <w:bCs/>
                <w:sz w:val="20"/>
                <w:szCs w:val="20"/>
                <w:lang w:val="en-CA"/>
              </w:rPr>
              <w:t xml:space="preserve"> </w:t>
            </w:r>
            <w:r w:rsidR="00D95ACA" w:rsidRPr="00D95ACA">
              <w:rPr>
                <w:rFonts w:ascii="Times New Roman" w:hAnsi="Times New Roman"/>
                <w:bCs/>
                <w:sz w:val="20"/>
                <w:szCs w:val="20"/>
                <w:lang w:val="en-CA"/>
              </w:rPr>
              <w:t>All teachers in the study program</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Status of the subject:</w:t>
            </w:r>
            <w:r w:rsidR="000257D3" w:rsidRPr="00D95ACA">
              <w:rPr>
                <w:rFonts w:ascii="Times New Roman" w:hAnsi="Times New Roman"/>
                <w:bCs/>
                <w:sz w:val="20"/>
                <w:szCs w:val="20"/>
                <w:lang w:val="en-CA"/>
              </w:rPr>
              <w:t xml:space="preserve"> Core</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Number of ECTS credits:</w:t>
            </w:r>
            <w:r w:rsidR="000257D3" w:rsidRPr="00D95ACA">
              <w:rPr>
                <w:rFonts w:ascii="Times New Roman" w:hAnsi="Times New Roman"/>
                <w:b/>
                <w:bCs/>
                <w:sz w:val="20"/>
                <w:szCs w:val="20"/>
                <w:lang w:val="en-CA"/>
              </w:rPr>
              <w:t xml:space="preserve"> </w:t>
            </w:r>
            <w:r w:rsidR="007B6F26">
              <w:rPr>
                <w:rFonts w:ascii="Times New Roman" w:hAnsi="Times New Roman"/>
                <w:b/>
                <w:bCs/>
                <w:sz w:val="20"/>
                <w:szCs w:val="20"/>
                <w:lang w:val="en-CA"/>
              </w:rPr>
              <w:t>10</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Conditions:</w:t>
            </w:r>
            <w:r w:rsidR="000257D3" w:rsidRPr="00D95ACA">
              <w:rPr>
                <w:rFonts w:ascii="Times New Roman" w:hAnsi="Times New Roman"/>
                <w:bCs/>
                <w:sz w:val="20"/>
                <w:szCs w:val="20"/>
                <w:lang w:val="en-CA"/>
              </w:rPr>
              <w:t xml:space="preserve"> </w:t>
            </w:r>
            <w:r w:rsidR="007B6F26" w:rsidRPr="007B6F26">
              <w:rPr>
                <w:rFonts w:ascii="Times New Roman" w:hAnsi="Times New Roman"/>
                <w:bCs/>
                <w:sz w:val="20"/>
                <w:szCs w:val="20"/>
                <w:lang w:val="en-CA"/>
              </w:rPr>
              <w:t>Passed all exams from the study program</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Subject goal</w:t>
            </w:r>
          </w:p>
          <w:p w:rsidR="00333769" w:rsidRPr="00D95ACA" w:rsidRDefault="007B6F26" w:rsidP="00630B60">
            <w:pPr>
              <w:tabs>
                <w:tab w:val="left" w:pos="567"/>
              </w:tabs>
              <w:spacing w:after="60"/>
              <w:jc w:val="both"/>
              <w:rPr>
                <w:rFonts w:ascii="Times New Roman" w:hAnsi="Times New Roman"/>
                <w:b/>
                <w:bCs/>
                <w:sz w:val="20"/>
                <w:szCs w:val="20"/>
                <w:lang w:val="en-CA"/>
              </w:rPr>
            </w:pPr>
            <w:r w:rsidRPr="007B6F26">
              <w:rPr>
                <w:rFonts w:ascii="Times New Roman" w:hAnsi="Times New Roman"/>
                <w:bCs/>
                <w:sz w:val="20"/>
                <w:szCs w:val="20"/>
              </w:rPr>
              <w:t xml:space="preserve">The aim of the course is to enable students to understand the research flow on selected topic; interpretations of research processes and results; check the accuracy and validity of </w:t>
            </w:r>
            <w:r>
              <w:rPr>
                <w:rFonts w:ascii="Times New Roman" w:hAnsi="Times New Roman"/>
                <w:bCs/>
                <w:sz w:val="20"/>
                <w:szCs w:val="20"/>
              </w:rPr>
              <w:t>user</w:t>
            </w:r>
            <w:r w:rsidRPr="007B6F26">
              <w:rPr>
                <w:rFonts w:ascii="Times New Roman" w:hAnsi="Times New Roman"/>
                <w:bCs/>
                <w:sz w:val="20"/>
                <w:szCs w:val="20"/>
              </w:rPr>
              <w:t xml:space="preserve"> data and their analysis; application of statistical, experimental</w:t>
            </w:r>
            <w:r>
              <w:rPr>
                <w:rFonts w:ascii="Times New Roman" w:hAnsi="Times New Roman"/>
                <w:bCs/>
                <w:sz w:val="20"/>
                <w:szCs w:val="20"/>
              </w:rPr>
              <w:t>,</w:t>
            </w:r>
            <w:r w:rsidRPr="007B6F26">
              <w:rPr>
                <w:rFonts w:ascii="Times New Roman" w:hAnsi="Times New Roman"/>
                <w:bCs/>
                <w:sz w:val="20"/>
                <w:szCs w:val="20"/>
              </w:rPr>
              <w:t xml:space="preserve"> and other research methods; </w:t>
            </w:r>
            <w:r>
              <w:rPr>
                <w:rFonts w:ascii="Times New Roman" w:hAnsi="Times New Roman"/>
                <w:bCs/>
                <w:sz w:val="20"/>
                <w:szCs w:val="20"/>
              </w:rPr>
              <w:t>conduct</w:t>
            </w:r>
            <w:r w:rsidRPr="007B6F26">
              <w:rPr>
                <w:rFonts w:ascii="Times New Roman" w:hAnsi="Times New Roman"/>
                <w:bCs/>
                <w:sz w:val="20"/>
                <w:szCs w:val="20"/>
              </w:rPr>
              <w:t xml:space="preserve"> consequential - comparative research; creating research </w:t>
            </w:r>
            <w:r>
              <w:rPr>
                <w:rFonts w:ascii="Times New Roman" w:hAnsi="Times New Roman"/>
                <w:bCs/>
                <w:sz w:val="20"/>
                <w:szCs w:val="20"/>
              </w:rPr>
              <w:t>by</w:t>
            </w:r>
            <w:r w:rsidRPr="007B6F26">
              <w:rPr>
                <w:rFonts w:ascii="Times New Roman" w:hAnsi="Times New Roman"/>
                <w:bCs/>
                <w:sz w:val="20"/>
                <w:szCs w:val="20"/>
              </w:rPr>
              <w:t xml:space="preserve"> selected research subject; conducting of research, chronological analysis and identifying evolutionary changes and trends of the observed subject of research; making and interpreting conclusions based on the obtained research results.</w:t>
            </w:r>
          </w:p>
        </w:tc>
      </w:tr>
      <w:tr w:rsidR="007B6F26" w:rsidRPr="00D95ACA" w:rsidTr="006A0E8B">
        <w:trPr>
          <w:trHeight w:val="249"/>
          <w:jc w:val="center"/>
        </w:trPr>
        <w:tc>
          <w:tcPr>
            <w:tcW w:w="9631" w:type="dxa"/>
            <w:gridSpan w:val="5"/>
            <w:vAlign w:val="center"/>
          </w:tcPr>
          <w:p w:rsidR="004D0814" w:rsidRPr="00D95ACA" w:rsidRDefault="004D0814" w:rsidP="004D0814">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 xml:space="preserve">Outcome of the subject </w:t>
            </w:r>
          </w:p>
          <w:p w:rsidR="007B6F26" w:rsidRPr="00D95ACA" w:rsidRDefault="007B6F26" w:rsidP="00630B60">
            <w:pPr>
              <w:tabs>
                <w:tab w:val="left" w:pos="567"/>
              </w:tabs>
              <w:spacing w:after="60"/>
              <w:jc w:val="both"/>
              <w:rPr>
                <w:b/>
                <w:bCs/>
                <w:sz w:val="20"/>
                <w:szCs w:val="20"/>
                <w:lang w:val="en-CA"/>
              </w:rPr>
            </w:pPr>
            <w:r w:rsidRPr="007B6F26">
              <w:rPr>
                <w:rFonts w:ascii="Times New Roman" w:hAnsi="Times New Roman"/>
                <w:sz w:val="20"/>
                <w:szCs w:val="20"/>
              </w:rPr>
              <w:t>Competence for planning, organizing, and implementation of a professional project that meets specific initial goals. Ability to present project work through written documentation and oral presentation. The student is trained to think critically in research work, to apply scientific research methods as well as different ways of collecting information for research work; to understand different phases and levels of research, to define research hypotheses</w:t>
            </w:r>
            <w:r>
              <w:rPr>
                <w:rFonts w:ascii="Times New Roman" w:hAnsi="Times New Roman"/>
                <w:sz w:val="20"/>
                <w:szCs w:val="20"/>
              </w:rPr>
              <w:t>,</w:t>
            </w:r>
            <w:r w:rsidRPr="007B6F26">
              <w:rPr>
                <w:rFonts w:ascii="Times New Roman" w:hAnsi="Times New Roman"/>
                <w:sz w:val="20"/>
                <w:szCs w:val="20"/>
              </w:rPr>
              <w:t xml:space="preserve"> and interpretation of obtained results, as well as to make conclusions.</w:t>
            </w:r>
          </w:p>
        </w:tc>
      </w:tr>
      <w:tr w:rsidR="007B6F26" w:rsidRPr="00D95ACA" w:rsidTr="006A0E8B">
        <w:trPr>
          <w:trHeight w:val="249"/>
          <w:jc w:val="center"/>
        </w:trPr>
        <w:tc>
          <w:tcPr>
            <w:tcW w:w="9631" w:type="dxa"/>
            <w:gridSpan w:val="5"/>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Subject content</w:t>
            </w:r>
          </w:p>
          <w:p w:rsidR="007B6F26" w:rsidRPr="007B6F26" w:rsidRDefault="007B6F26" w:rsidP="007B6F26">
            <w:pPr>
              <w:tabs>
                <w:tab w:val="left" w:pos="567"/>
              </w:tabs>
              <w:spacing w:after="60"/>
              <w:jc w:val="both"/>
              <w:rPr>
                <w:rFonts w:ascii="Times New Roman" w:hAnsi="Times New Roman"/>
                <w:sz w:val="20"/>
                <w:szCs w:val="20"/>
              </w:rPr>
            </w:pPr>
            <w:r w:rsidRPr="007B6F26">
              <w:rPr>
                <w:rFonts w:ascii="Times New Roman" w:hAnsi="Times New Roman"/>
                <w:sz w:val="20"/>
                <w:szCs w:val="20"/>
              </w:rPr>
              <w:t xml:space="preserve">After passing the exams, the student is ready for the final paper preparation. These activities are research and practical work, where </w:t>
            </w:r>
            <w:r>
              <w:rPr>
                <w:rFonts w:ascii="Times New Roman" w:hAnsi="Times New Roman"/>
                <w:sz w:val="20"/>
                <w:szCs w:val="20"/>
              </w:rPr>
              <w:t xml:space="preserve">a </w:t>
            </w:r>
            <w:r w:rsidRPr="007B6F26">
              <w:rPr>
                <w:rFonts w:ascii="Times New Roman" w:hAnsi="Times New Roman"/>
                <w:sz w:val="20"/>
                <w:szCs w:val="20"/>
              </w:rPr>
              <w:t>student faces the practical problem as well as the methodology that will be applied in the preparation of the final paper.</w:t>
            </w:r>
          </w:p>
          <w:p w:rsidR="007B6F26" w:rsidRPr="00D95ACA" w:rsidRDefault="007B6F26" w:rsidP="007B6F26">
            <w:pPr>
              <w:tabs>
                <w:tab w:val="left" w:pos="567"/>
              </w:tabs>
              <w:spacing w:after="60"/>
              <w:jc w:val="both"/>
              <w:rPr>
                <w:rFonts w:ascii="Times New Roman" w:hAnsi="Times New Roman"/>
                <w:sz w:val="20"/>
                <w:szCs w:val="20"/>
                <w:lang w:val="en-CA"/>
              </w:rPr>
            </w:pPr>
            <w:r w:rsidRPr="007B6F26">
              <w:rPr>
                <w:rFonts w:ascii="Times New Roman" w:hAnsi="Times New Roman"/>
                <w:sz w:val="20"/>
                <w:szCs w:val="20"/>
              </w:rPr>
              <w:t>The student is engaged in collecting, grouping, arranging</w:t>
            </w:r>
            <w:r>
              <w:rPr>
                <w:rFonts w:ascii="Times New Roman" w:hAnsi="Times New Roman"/>
                <w:sz w:val="20"/>
                <w:szCs w:val="20"/>
              </w:rPr>
              <w:t>,</w:t>
            </w:r>
            <w:r w:rsidRPr="007B6F26">
              <w:rPr>
                <w:rFonts w:ascii="Times New Roman" w:hAnsi="Times New Roman"/>
                <w:sz w:val="20"/>
                <w:szCs w:val="20"/>
              </w:rPr>
              <w:t xml:space="preserve"> and analyzing quantitative and qualitative data, both from primary and secondary sources. Also, he presents and explains the results of the research in writing and orally and leads discussions on the topic of the obtained results with the application of </w:t>
            </w:r>
            <w:r>
              <w:rPr>
                <w:rFonts w:ascii="Times New Roman" w:hAnsi="Times New Roman"/>
                <w:sz w:val="20"/>
                <w:szCs w:val="20"/>
              </w:rPr>
              <w:t xml:space="preserve">a </w:t>
            </w:r>
            <w:r w:rsidRPr="007B6F26">
              <w:rPr>
                <w:rFonts w:ascii="Times New Roman" w:hAnsi="Times New Roman"/>
                <w:sz w:val="20"/>
                <w:szCs w:val="20"/>
              </w:rPr>
              <w:t>logical and critical way of thinking.</w:t>
            </w:r>
          </w:p>
        </w:tc>
      </w:tr>
      <w:tr w:rsidR="007B6F26" w:rsidRPr="00D95ACA" w:rsidTr="006A0E8B">
        <w:trPr>
          <w:trHeight w:val="249"/>
          <w:jc w:val="center"/>
        </w:trPr>
        <w:tc>
          <w:tcPr>
            <w:tcW w:w="9631" w:type="dxa"/>
            <w:gridSpan w:val="5"/>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 xml:space="preserve">Literature </w:t>
            </w:r>
          </w:p>
          <w:p w:rsidR="007B6F26" w:rsidRPr="00D95ACA" w:rsidRDefault="007B6F26" w:rsidP="007B6F26">
            <w:pPr>
              <w:tabs>
                <w:tab w:val="left" w:pos="612"/>
                <w:tab w:val="left" w:pos="792"/>
              </w:tabs>
              <w:spacing w:after="60"/>
              <w:ind w:left="612"/>
              <w:rPr>
                <w:rFonts w:ascii="Times New Roman" w:hAnsi="Times New Roman"/>
                <w:sz w:val="20"/>
                <w:szCs w:val="20"/>
                <w:lang w:val="en-CA"/>
              </w:rPr>
            </w:pPr>
            <w:r w:rsidRPr="00D95ACA">
              <w:rPr>
                <w:rFonts w:ascii="Times New Roman" w:hAnsi="Times New Roman"/>
                <w:sz w:val="20"/>
                <w:szCs w:val="20"/>
                <w:lang w:val="en-CA"/>
              </w:rPr>
              <w:t>Literature of relevant fields, professional periodicals, Internet, etc.</w:t>
            </w:r>
          </w:p>
        </w:tc>
      </w:tr>
      <w:tr w:rsidR="007B6F26" w:rsidRPr="00D95ACA" w:rsidTr="00A00D47">
        <w:trPr>
          <w:trHeight w:val="249"/>
          <w:jc w:val="center"/>
        </w:trPr>
        <w:tc>
          <w:tcPr>
            <w:tcW w:w="3158" w:type="dxa"/>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Number of active teaching classes</w:t>
            </w:r>
          </w:p>
        </w:tc>
        <w:tc>
          <w:tcPr>
            <w:tcW w:w="3179" w:type="dxa"/>
            <w:gridSpan w:val="2"/>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sz w:val="20"/>
                <w:szCs w:val="20"/>
                <w:lang w:val="en-CA"/>
              </w:rPr>
              <w:t xml:space="preserve">Theoretical teaching: </w:t>
            </w:r>
          </w:p>
        </w:tc>
        <w:tc>
          <w:tcPr>
            <w:tcW w:w="3294" w:type="dxa"/>
            <w:gridSpan w:val="2"/>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sz w:val="20"/>
                <w:szCs w:val="20"/>
                <w:lang w:val="en-CA"/>
              </w:rPr>
              <w:t xml:space="preserve">Practical teaching: </w:t>
            </w:r>
          </w:p>
        </w:tc>
      </w:tr>
      <w:tr w:rsidR="007B6F26" w:rsidRPr="00D95ACA" w:rsidTr="006A0E8B">
        <w:trPr>
          <w:trHeight w:val="249"/>
          <w:jc w:val="center"/>
        </w:trPr>
        <w:tc>
          <w:tcPr>
            <w:tcW w:w="9631" w:type="dxa"/>
            <w:gridSpan w:val="5"/>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Method of carrying out the teaching</w:t>
            </w:r>
          </w:p>
          <w:p w:rsidR="007B6F26" w:rsidRPr="00D95ACA" w:rsidRDefault="007B6F26" w:rsidP="007B6F26">
            <w:pPr>
              <w:tabs>
                <w:tab w:val="left" w:pos="567"/>
              </w:tabs>
              <w:spacing w:after="60"/>
              <w:jc w:val="both"/>
              <w:rPr>
                <w:rFonts w:ascii="Times New Roman" w:hAnsi="Times New Roman"/>
                <w:sz w:val="20"/>
                <w:szCs w:val="20"/>
                <w:lang w:val="en-CA"/>
              </w:rPr>
            </w:pPr>
            <w:r w:rsidRPr="007B6F26">
              <w:rPr>
                <w:rFonts w:ascii="Times New Roman" w:hAnsi="Times New Roman"/>
                <w:sz w:val="20"/>
                <w:szCs w:val="20"/>
                <w:lang w:val="uz-Cyrl-UZ"/>
              </w:rPr>
              <w:t xml:space="preserve">Study research work, consultation discussions, comparative analysis, individual </w:t>
            </w:r>
            <w:r w:rsidRPr="007B6F26">
              <w:rPr>
                <w:rFonts w:ascii="Times New Roman" w:hAnsi="Times New Roman"/>
                <w:sz w:val="20"/>
                <w:szCs w:val="20"/>
              </w:rPr>
              <w:t>presentations</w:t>
            </w:r>
            <w:r>
              <w:rPr>
                <w:rFonts w:ascii="Times New Roman" w:hAnsi="Times New Roman"/>
                <w:sz w:val="20"/>
                <w:szCs w:val="20"/>
              </w:rPr>
              <w:t>,</w:t>
            </w:r>
            <w:r w:rsidRPr="007B6F26">
              <w:rPr>
                <w:rFonts w:ascii="Times New Roman" w:hAnsi="Times New Roman"/>
                <w:sz w:val="20"/>
                <w:szCs w:val="20"/>
              </w:rPr>
              <w:t xml:space="preserve"> </w:t>
            </w:r>
            <w:r w:rsidRPr="007B6F26">
              <w:rPr>
                <w:rFonts w:ascii="Times New Roman" w:hAnsi="Times New Roman"/>
                <w:sz w:val="20"/>
                <w:szCs w:val="20"/>
                <w:lang w:val="uz-Cyrl-UZ"/>
              </w:rPr>
              <w:t xml:space="preserve">and presentations of collected material and ideas </w:t>
            </w:r>
            <w:r w:rsidRPr="007B6F26">
              <w:rPr>
                <w:rFonts w:ascii="Times New Roman" w:hAnsi="Times New Roman"/>
                <w:sz w:val="20"/>
                <w:szCs w:val="20"/>
              </w:rPr>
              <w:t>by mentoring</w:t>
            </w:r>
            <w:r w:rsidRPr="007B6F26">
              <w:rPr>
                <w:rFonts w:ascii="Times New Roman" w:hAnsi="Times New Roman"/>
                <w:sz w:val="20"/>
                <w:szCs w:val="20"/>
                <w:lang w:val="uz-Cyrl-UZ"/>
              </w:rPr>
              <w:t>, interactive, practical, laboratory, individual work</w:t>
            </w:r>
            <w:r w:rsidRPr="007B6F26">
              <w:rPr>
                <w:rFonts w:ascii="Times New Roman" w:hAnsi="Times New Roman"/>
                <w:sz w:val="20"/>
                <w:szCs w:val="20"/>
              </w:rPr>
              <w:t>.</w:t>
            </w:r>
          </w:p>
        </w:tc>
      </w:tr>
      <w:tr w:rsidR="007B6F26" w:rsidRPr="00D95ACA" w:rsidTr="006A0E8B">
        <w:trPr>
          <w:trHeight w:val="249"/>
          <w:jc w:val="center"/>
        </w:trPr>
        <w:tc>
          <w:tcPr>
            <w:tcW w:w="9631" w:type="dxa"/>
            <w:gridSpan w:val="5"/>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Evaluation of knowledge (maximum number of points 100)</w:t>
            </w:r>
          </w:p>
        </w:tc>
      </w:tr>
      <w:tr w:rsidR="007B6F26" w:rsidRPr="00D95ACA" w:rsidTr="00A00D47">
        <w:trPr>
          <w:trHeight w:val="327"/>
          <w:jc w:val="center"/>
        </w:trPr>
        <w:tc>
          <w:tcPr>
            <w:tcW w:w="3158" w:type="dxa"/>
            <w:vAlign w:val="center"/>
          </w:tcPr>
          <w:p w:rsidR="007B6F26" w:rsidRPr="00D95ACA" w:rsidRDefault="007B6F26" w:rsidP="007B6F26">
            <w:pPr>
              <w:tabs>
                <w:tab w:val="left" w:pos="567"/>
              </w:tabs>
              <w:rPr>
                <w:rFonts w:ascii="Times New Roman" w:hAnsi="Times New Roman"/>
                <w:b/>
                <w:iCs/>
                <w:sz w:val="20"/>
                <w:szCs w:val="20"/>
                <w:lang w:val="en-CA"/>
              </w:rPr>
            </w:pPr>
            <w:r w:rsidRPr="00D95ACA">
              <w:rPr>
                <w:rFonts w:ascii="Times New Roman" w:hAnsi="Times New Roman"/>
                <w:b/>
                <w:iCs/>
                <w:sz w:val="20"/>
                <w:szCs w:val="20"/>
                <w:lang w:val="en-CA"/>
              </w:rPr>
              <w:t>Pre-exam obligations</w:t>
            </w:r>
          </w:p>
        </w:tc>
        <w:tc>
          <w:tcPr>
            <w:tcW w:w="2007" w:type="dxa"/>
            <w:vAlign w:val="center"/>
          </w:tcPr>
          <w:p w:rsidR="007B6F26" w:rsidRPr="00D95ACA" w:rsidRDefault="007B6F26" w:rsidP="007B6F26">
            <w:pPr>
              <w:tabs>
                <w:tab w:val="left" w:pos="567"/>
              </w:tabs>
              <w:rPr>
                <w:rFonts w:ascii="Times New Roman" w:hAnsi="Times New Roman"/>
                <w:b/>
                <w:bCs/>
                <w:sz w:val="20"/>
                <w:szCs w:val="20"/>
                <w:lang w:val="en-CA"/>
              </w:rPr>
            </w:pPr>
            <w:r w:rsidRPr="00D95ACA">
              <w:rPr>
                <w:rFonts w:ascii="Times New Roman" w:hAnsi="Times New Roman"/>
                <w:sz w:val="20"/>
                <w:szCs w:val="20"/>
                <w:lang w:val="en-CA"/>
              </w:rPr>
              <w:t>points</w:t>
            </w:r>
          </w:p>
        </w:tc>
        <w:tc>
          <w:tcPr>
            <w:tcW w:w="3199" w:type="dxa"/>
            <w:gridSpan w:val="2"/>
            <w:shd w:val="clear" w:color="auto" w:fill="auto"/>
            <w:vAlign w:val="center"/>
          </w:tcPr>
          <w:p w:rsidR="007B6F26" w:rsidRPr="00D95ACA" w:rsidRDefault="007B6F26" w:rsidP="007B6F26">
            <w:pPr>
              <w:tabs>
                <w:tab w:val="left" w:pos="567"/>
              </w:tabs>
              <w:rPr>
                <w:rFonts w:ascii="Times New Roman" w:hAnsi="Times New Roman"/>
                <w:b/>
                <w:bCs/>
                <w:sz w:val="20"/>
                <w:szCs w:val="20"/>
                <w:lang w:val="en-CA"/>
              </w:rPr>
            </w:pPr>
            <w:r w:rsidRPr="00D95ACA">
              <w:rPr>
                <w:rFonts w:ascii="Times New Roman" w:hAnsi="Times New Roman"/>
                <w:b/>
                <w:iCs/>
                <w:sz w:val="20"/>
                <w:szCs w:val="20"/>
                <w:lang w:val="en-CA"/>
              </w:rPr>
              <w:t xml:space="preserve">Final exam </w:t>
            </w:r>
          </w:p>
        </w:tc>
        <w:tc>
          <w:tcPr>
            <w:tcW w:w="1267" w:type="dxa"/>
            <w:shd w:val="clear" w:color="auto" w:fill="auto"/>
            <w:vAlign w:val="center"/>
          </w:tcPr>
          <w:p w:rsidR="007B6F26" w:rsidRPr="00D95ACA" w:rsidRDefault="007B6F26" w:rsidP="007B6F26">
            <w:pPr>
              <w:tabs>
                <w:tab w:val="left" w:pos="567"/>
              </w:tabs>
              <w:rPr>
                <w:rFonts w:ascii="Times New Roman" w:hAnsi="Times New Roman"/>
                <w:b/>
                <w:bCs/>
                <w:sz w:val="20"/>
                <w:szCs w:val="20"/>
                <w:lang w:val="en-CA"/>
              </w:rPr>
            </w:pPr>
            <w:r w:rsidRPr="00D95ACA">
              <w:rPr>
                <w:rFonts w:ascii="Times New Roman" w:hAnsi="Times New Roman"/>
                <w:sz w:val="20"/>
                <w:szCs w:val="20"/>
                <w:lang w:val="en-CA"/>
              </w:rPr>
              <w:t>points</w:t>
            </w:r>
          </w:p>
        </w:tc>
      </w:tr>
      <w:tr w:rsidR="007B6F26" w:rsidRPr="00D95ACA" w:rsidTr="00A00D47">
        <w:trPr>
          <w:trHeight w:val="249"/>
          <w:jc w:val="center"/>
        </w:trPr>
        <w:tc>
          <w:tcPr>
            <w:tcW w:w="3158" w:type="dxa"/>
            <w:vAlign w:val="center"/>
          </w:tcPr>
          <w:p w:rsidR="007B6F26" w:rsidRPr="00D95ACA" w:rsidRDefault="006A0E8B" w:rsidP="007B6F26">
            <w:pPr>
              <w:tabs>
                <w:tab w:val="left" w:pos="567"/>
              </w:tabs>
              <w:spacing w:after="60"/>
              <w:rPr>
                <w:rFonts w:ascii="Times New Roman" w:hAnsi="Times New Roman"/>
                <w:i/>
                <w:iCs/>
                <w:sz w:val="20"/>
                <w:szCs w:val="20"/>
                <w:lang w:val="en-CA"/>
              </w:rPr>
            </w:pPr>
            <w:r w:rsidRPr="006A0E8B">
              <w:rPr>
                <w:rFonts w:ascii="Times New Roman" w:hAnsi="Times New Roman"/>
                <w:bCs/>
                <w:sz w:val="20"/>
                <w:szCs w:val="20"/>
                <w:lang w:val="en-CA"/>
              </w:rPr>
              <w:t>Study research</w:t>
            </w:r>
          </w:p>
        </w:tc>
        <w:tc>
          <w:tcPr>
            <w:tcW w:w="2007" w:type="dxa"/>
            <w:vAlign w:val="center"/>
          </w:tcPr>
          <w:p w:rsidR="007B6F26" w:rsidRPr="00DC2956" w:rsidRDefault="006A0E8B" w:rsidP="007B6F26">
            <w:pPr>
              <w:tabs>
                <w:tab w:val="left" w:pos="567"/>
              </w:tabs>
              <w:spacing w:after="60"/>
              <w:rPr>
                <w:rFonts w:ascii="Times New Roman" w:hAnsi="Times New Roman"/>
                <w:sz w:val="20"/>
                <w:szCs w:val="20"/>
                <w:lang w:val="en-CA"/>
              </w:rPr>
            </w:pPr>
            <w:r>
              <w:rPr>
                <w:rFonts w:ascii="Times New Roman" w:hAnsi="Times New Roman"/>
                <w:sz w:val="20"/>
                <w:szCs w:val="20"/>
                <w:lang w:val="en-CA"/>
              </w:rPr>
              <w:t>5</w:t>
            </w:r>
            <w:r w:rsidR="007B6F26" w:rsidRPr="00DC2956">
              <w:rPr>
                <w:rFonts w:ascii="Times New Roman" w:hAnsi="Times New Roman"/>
                <w:sz w:val="20"/>
                <w:szCs w:val="20"/>
                <w:lang w:val="en-CA"/>
              </w:rPr>
              <w:t>0</w:t>
            </w:r>
          </w:p>
        </w:tc>
        <w:tc>
          <w:tcPr>
            <w:tcW w:w="3199" w:type="dxa"/>
            <w:gridSpan w:val="2"/>
            <w:shd w:val="clear" w:color="auto" w:fill="auto"/>
            <w:vAlign w:val="center"/>
          </w:tcPr>
          <w:p w:rsidR="007B6F26" w:rsidRPr="00D95ACA" w:rsidRDefault="006A0E8B" w:rsidP="007B6F26">
            <w:pPr>
              <w:tabs>
                <w:tab w:val="left" w:pos="567"/>
              </w:tabs>
              <w:spacing w:after="60"/>
              <w:rPr>
                <w:rFonts w:ascii="Times New Roman" w:hAnsi="Times New Roman"/>
                <w:i/>
                <w:iCs/>
                <w:sz w:val="20"/>
                <w:szCs w:val="20"/>
                <w:lang w:val="en-CA"/>
              </w:rPr>
            </w:pPr>
            <w:r w:rsidRPr="006A0E8B">
              <w:rPr>
                <w:rFonts w:ascii="Times New Roman" w:hAnsi="Times New Roman"/>
                <w:sz w:val="20"/>
                <w:szCs w:val="20"/>
                <w:lang w:val="en-CA"/>
              </w:rPr>
              <w:t>Discussion and defense of research results</w:t>
            </w:r>
          </w:p>
        </w:tc>
        <w:tc>
          <w:tcPr>
            <w:tcW w:w="1267" w:type="dxa"/>
            <w:shd w:val="clear" w:color="auto" w:fill="auto"/>
            <w:vAlign w:val="center"/>
          </w:tcPr>
          <w:p w:rsidR="007B6F26" w:rsidRPr="00DC2956" w:rsidRDefault="006A0E8B" w:rsidP="007B6F26">
            <w:pPr>
              <w:tabs>
                <w:tab w:val="left" w:pos="567"/>
              </w:tabs>
              <w:spacing w:after="60"/>
              <w:rPr>
                <w:rFonts w:ascii="Times New Roman" w:hAnsi="Times New Roman"/>
                <w:sz w:val="20"/>
                <w:szCs w:val="20"/>
                <w:lang w:val="en-CA"/>
              </w:rPr>
            </w:pPr>
            <w:r>
              <w:rPr>
                <w:rFonts w:ascii="Times New Roman" w:hAnsi="Times New Roman"/>
                <w:sz w:val="20"/>
                <w:szCs w:val="20"/>
                <w:lang w:val="en-CA"/>
              </w:rPr>
              <w:t>50</w:t>
            </w:r>
          </w:p>
        </w:tc>
      </w:tr>
    </w:tbl>
    <w:p w:rsidR="00D338C4" w:rsidRPr="00D95ACA" w:rsidRDefault="00D338C4" w:rsidP="00D95ACA">
      <w:pPr>
        <w:rPr>
          <w:lang w:val="en-CA"/>
        </w:rPr>
      </w:pPr>
    </w:p>
    <w:sectPr w:rsidR="00D338C4" w:rsidRPr="00D95ACA" w:rsidSect="00D95ACA">
      <w:pgSz w:w="11900" w:h="16840"/>
      <w:pgMar w:top="1152" w:right="1440" w:bottom="144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67112"/>
    <w:multiLevelType w:val="hybridMultilevel"/>
    <w:tmpl w:val="10C259CC"/>
    <w:lvl w:ilvl="0" w:tplc="61F2ED4E">
      <w:start w:val="1"/>
      <w:numFmt w:val="decimal"/>
      <w:lvlText w:val="%1."/>
      <w:lvlJc w:val="left"/>
      <w:pPr>
        <w:spacing w:before="100"/>
      </w:pPr>
      <w:rPr>
        <w:rFonts w:hint="default"/>
        <w:b w:val="0"/>
        <w:bCs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63DE78C1"/>
    <w:multiLevelType w:val="hybridMultilevel"/>
    <w:tmpl w:val="E20A4F78"/>
    <w:lvl w:ilvl="0" w:tplc="9F0E56FE">
      <w:start w:val="5"/>
      <w:numFmt w:val="bullet"/>
      <w:lvlText w:val="-"/>
      <w:lvlJc w:val="left"/>
      <w:pPr>
        <w:ind w:left="720" w:hanging="360"/>
      </w:pPr>
      <w:rPr>
        <w:rFonts w:ascii="Segoe UI" w:eastAsia="Times New Roman" w:hAnsi="Segoe UI" w:cs="Segoe UI"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333769"/>
    <w:rsid w:val="000257D3"/>
    <w:rsid w:val="00133DE1"/>
    <w:rsid w:val="00333769"/>
    <w:rsid w:val="004D0814"/>
    <w:rsid w:val="00522FF9"/>
    <w:rsid w:val="00630B60"/>
    <w:rsid w:val="00636743"/>
    <w:rsid w:val="006A0E8B"/>
    <w:rsid w:val="0071409B"/>
    <w:rsid w:val="007B6F26"/>
    <w:rsid w:val="007D6352"/>
    <w:rsid w:val="008C0B5B"/>
    <w:rsid w:val="00A00D47"/>
    <w:rsid w:val="00B65422"/>
    <w:rsid w:val="00BC15A5"/>
    <w:rsid w:val="00D338C4"/>
    <w:rsid w:val="00D95ACA"/>
    <w:rsid w:val="00DC2956"/>
    <w:rsid w:val="00E7519D"/>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69"/>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sz w:val="22"/>
      <w:szCs w:val="22"/>
      <w:lang w:val="en-GB"/>
    </w:rPr>
  </w:style>
  <w:style w:type="paragraph" w:styleId="ListParagraph">
    <w:name w:val="List Paragraph"/>
    <w:basedOn w:val="Normal"/>
    <w:uiPriority w:val="34"/>
    <w:qFormat/>
    <w:rsid w:val="0071409B"/>
    <w:pPr>
      <w:ind w:left="720"/>
      <w:contextualSpacing/>
    </w:pPr>
    <w:rPr>
      <w:rFonts w:asciiTheme="minorHAnsi" w:eastAsiaTheme="minorHAnsi" w:hAnsiTheme="minorHAnsi" w:cstheme="minorBidi"/>
      <w:sz w:val="24"/>
      <w:szCs w:val="24"/>
    </w:rPr>
  </w:style>
  <w:style w:type="paragraph" w:customStyle="1" w:styleId="Nasloviupoglavlju1">
    <w:name w:val="Naslovi u poglavlju 1"/>
    <w:basedOn w:val="Normal"/>
    <w:qFormat/>
    <w:rsid w:val="0071409B"/>
    <w:pPr>
      <w:spacing w:before="360" w:after="360"/>
      <w:jc w:val="both"/>
    </w:pPr>
    <w:rPr>
      <w:rFonts w:ascii="Cambria" w:eastAsiaTheme="minorHAnsi" w:hAnsi="Cambria" w:cstheme="minorBidi"/>
      <w:b/>
      <w:sz w:val="32"/>
      <w:szCs w:val="32"/>
    </w:rPr>
  </w:style>
  <w:style w:type="paragraph" w:customStyle="1" w:styleId="Tekstpoglavlja">
    <w:name w:val="Tekst poglavlja"/>
    <w:basedOn w:val="Normal"/>
    <w:qFormat/>
    <w:rsid w:val="0071409B"/>
    <w:pPr>
      <w:spacing w:after="120"/>
      <w:jc w:val="both"/>
    </w:pPr>
    <w:rPr>
      <w:rFonts w:ascii="Cambria" w:eastAsiaTheme="minorHAnsi" w:hAnsi="Cambria" w:cstheme="minorBidi"/>
      <w:sz w:val="24"/>
      <w:szCs w:val="24"/>
    </w:rPr>
  </w:style>
  <w:style w:type="paragraph" w:customStyle="1" w:styleId="Naslovpoglavlja">
    <w:name w:val="Naslov poglavlja"/>
    <w:basedOn w:val="Normal"/>
    <w:qFormat/>
    <w:rsid w:val="0071409B"/>
    <w:pPr>
      <w:spacing w:after="1440"/>
    </w:pPr>
    <w:rPr>
      <w:rFonts w:ascii="Cambria" w:eastAsiaTheme="minorHAnsi" w:hAnsi="Cambria" w:cstheme="minorBidi"/>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 w:type="paragraph" w:styleId="NormalWeb">
    <w:name w:val="Normal (Web)"/>
    <w:basedOn w:val="Normal"/>
    <w:uiPriority w:val="99"/>
    <w:unhideWhenUsed/>
    <w:rsid w:val="000257D3"/>
    <w:pPr>
      <w:spacing w:before="100" w:beforeAutospacing="1" w:after="100" w:afterAutospacing="1"/>
    </w:pPr>
    <w:rPr>
      <w:rFonts w:ascii="Times New Roman" w:eastAsia="Times New Roman" w:hAnsi="Times New Roman"/>
      <w:sz w:val="24"/>
      <w:szCs w:val="24"/>
      <w:lang w:val="sr-Cyrl-CS" w:eastAsia="sr-Cyrl-CS"/>
    </w:rPr>
  </w:style>
</w:styles>
</file>

<file path=word/webSettings.xml><?xml version="1.0" encoding="utf-8"?>
<w:webSettings xmlns:r="http://schemas.openxmlformats.org/officeDocument/2006/relationships" xmlns:w="http://schemas.openxmlformats.org/wordprocessingml/2006/main">
  <w:divs>
    <w:div w:id="493450734">
      <w:bodyDiv w:val="1"/>
      <w:marLeft w:val="0"/>
      <w:marRight w:val="0"/>
      <w:marTop w:val="0"/>
      <w:marBottom w:val="0"/>
      <w:divBdr>
        <w:top w:val="none" w:sz="0" w:space="0" w:color="auto"/>
        <w:left w:val="none" w:sz="0" w:space="0" w:color="auto"/>
        <w:bottom w:val="none" w:sz="0" w:space="0" w:color="auto"/>
        <w:right w:val="none" w:sz="0" w:space="0" w:color="auto"/>
      </w:divBdr>
    </w:div>
    <w:div w:id="747769409">
      <w:bodyDiv w:val="1"/>
      <w:marLeft w:val="0"/>
      <w:marRight w:val="0"/>
      <w:marTop w:val="0"/>
      <w:marBottom w:val="0"/>
      <w:divBdr>
        <w:top w:val="none" w:sz="0" w:space="0" w:color="auto"/>
        <w:left w:val="none" w:sz="0" w:space="0" w:color="auto"/>
        <w:bottom w:val="none" w:sz="0" w:space="0" w:color="auto"/>
        <w:right w:val="none" w:sz="0" w:space="0" w:color="auto"/>
      </w:divBdr>
    </w:div>
    <w:div w:id="182420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Stanković</dc:creator>
  <cp:keywords/>
  <dc:description/>
  <cp:lastModifiedBy>Zarko</cp:lastModifiedBy>
  <cp:revision>14</cp:revision>
  <dcterms:created xsi:type="dcterms:W3CDTF">2022-01-25T21:40:00Z</dcterms:created>
  <dcterms:modified xsi:type="dcterms:W3CDTF">2022-03-23T07:54:00Z</dcterms:modified>
</cp:coreProperties>
</file>